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64D7" w14:textId="48E94F02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5B1F0" wp14:editId="4E4386E1">
                <wp:simplePos x="0" y="0"/>
                <wp:positionH relativeFrom="margin">
                  <wp:posOffset>-289560</wp:posOffset>
                </wp:positionH>
                <wp:positionV relativeFrom="paragraph">
                  <wp:posOffset>-42545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6663A" w14:textId="77777777" w:rsidR="008C675B" w:rsidRPr="008C675B" w:rsidRDefault="008C675B" w:rsidP="00495AF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8C67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REGLAMENTO GENERAL DE PRÁCTICAS O PASANTÍAS</w:t>
                            </w:r>
                          </w:p>
                          <w:p w14:paraId="4237ABC4" w14:textId="221AAD9D" w:rsidR="008C675B" w:rsidRPr="008C675B" w:rsidRDefault="008C675B" w:rsidP="00495AF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8C67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PREPROFESIONALES DE LAS CARRERAS DE LA UPSE.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5B1F0" id="141 Rectángulo redondeado" o:spid="_x0000_s1026" style="position:absolute;margin-left:-22.8pt;margin-top:-3.35pt;width:478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" fillcolor="#5b9bd5 [3208]" strokecolor="#aeaaaa [2414]" strokeweight=".5pt">
                <v:stroke joinstyle="miter"/>
                <v:textbox>
                  <w:txbxContent>
                    <w:p w14:paraId="2586663A" w14:textId="77777777" w:rsidR="008C675B" w:rsidRPr="008C675B" w:rsidRDefault="008C675B" w:rsidP="00495AF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8C675B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REGLAMENTO GENERAL DE PRÁCTICAS O PASANTÍAS</w:t>
                      </w:r>
                    </w:p>
                    <w:p w14:paraId="4237ABC4" w14:textId="221AAD9D" w:rsidR="008C675B" w:rsidRPr="008C675B" w:rsidRDefault="008C675B" w:rsidP="00495AF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8C675B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PREPROFESIONALES DE LAS CARRERAS DE LA UPSE.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5391B5" w14:textId="41E8AEF9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7ABF41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E3261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CE329" w14:textId="3D69C08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E852E" w14:textId="1D0C018B" w:rsidR="00495AF7" w:rsidRDefault="00F4434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ACA93" wp14:editId="019C305D">
                <wp:simplePos x="0" y="0"/>
                <wp:positionH relativeFrom="margin">
                  <wp:posOffset>-165735</wp:posOffset>
                </wp:positionH>
                <wp:positionV relativeFrom="paragraph">
                  <wp:posOffset>62230</wp:posOffset>
                </wp:positionV>
                <wp:extent cx="5876925" cy="6248400"/>
                <wp:effectExtent l="57150" t="57150" r="47625" b="5715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248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13BB1" w14:textId="77777777" w:rsidR="00F4434B" w:rsidRPr="00495AF7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CAPÍTULO VI</w:t>
                            </w:r>
                          </w:p>
                          <w:p w14:paraId="153B99F2" w14:textId="77777777" w:rsidR="00F4434B" w:rsidRPr="00495AF7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ORGANIZACIÓN Y DESARROLLO DE LAS PASANTÍAS O PRÁCTICAS</w:t>
                            </w:r>
                          </w:p>
                          <w:p w14:paraId="2A8D8593" w14:textId="77777777" w:rsidR="00F4434B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PREPROFESIONALES</w:t>
                            </w:r>
                          </w:p>
                          <w:p w14:paraId="124A15C6" w14:textId="77777777" w:rsidR="00F4434B" w:rsidRPr="00495AF7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F31F757" w14:textId="77777777" w:rsidR="00F4434B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Art. 21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Procedimiento para acceder a las prácticas preprofesionales o pasantías. Para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acceder a pasantías o prácticas preprofesionales el estudiante se deberá ajustar a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convocatoria del Programa o Proyecto correspondiente que realizará la Facultad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por petición de gestión personal a través de una Carta de Intensión. Se deberá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cumplir el siguiente procedimiento:</w:t>
                            </w:r>
                          </w:p>
                          <w:p w14:paraId="7AEA9719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B399C3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El estudiante solicitará al Director/a de Carrera la pasantía o práctica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preprofesional, en función de la planificación establecida para el efecto,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pudiendo señalar el nombre, representante legal y datos informativos de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organización comunitaria, institución o empresa a la que desea acceder;</w:t>
                            </w:r>
                          </w:p>
                          <w:p w14:paraId="491E9519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El Director/a de Carrera solicitará a la organización comunitaria, institución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empresa la admisión del o de la estudiante para la práctica preprofesional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pasantía, pudiéndolo hacer en forma individual o grupal, según el caso;</w:t>
                            </w:r>
                          </w:p>
                          <w:p w14:paraId="354AAFF5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Con la aceptación de la organización comunitaria, institución o empresa, el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Director/a de la Carrera remitirá al Consejo de Facultad, presentará la nómina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de estudiantes para análisis, resolución y designación de profesores tutores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afines al área del conocimiento de la carrera, el mismo que cumplirá las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funciones específicas señaladas en el presente reglamento y enmarcadas en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dedicación docente;</w:t>
                            </w:r>
                          </w:p>
                          <w:p w14:paraId="0D4D159C" w14:textId="6E985B2A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d)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En caso de que un estudiante realice gestión personal en una organización</w:t>
                            </w:r>
                            <w:r w:rsidRPr="00495AF7">
                              <w:rPr>
                                <w:noProof/>
                                <w14:ligatures w14:val="standardContextu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comunitaria, institución o empresa, el Director/a de la Carrera designará el o los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tutores correspondientes para el inicio de la práctica y deberá gestionar una Carta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de Intención que incluya nómina de estudiantes, tutores designados y </w:t>
                            </w:r>
                            <w:r w:rsidR="000B2B61" w:rsidRPr="00495AF7">
                              <w:rPr>
                                <w:rFonts w:ascii="Arial" w:hAnsi="Arial" w:cs="Arial"/>
                              </w:rPr>
                              <w:t>demás</w:t>
                            </w:r>
                            <w:r w:rsidR="000B2B6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B2B61" w:rsidRPr="00495AF7">
                              <w:rPr>
                                <w:rFonts w:ascii="Arial" w:hAnsi="Arial" w:cs="Arial"/>
                              </w:rPr>
                              <w:t>requerimientos necesarios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para el efecto que deberá ser aprobado por el Consejo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de Facultad;</w:t>
                            </w:r>
                          </w:p>
                          <w:p w14:paraId="6142BFB6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e)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El Docente Tutor deberá presentar sus informes en base a planificación 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Docente Coordinador de las Prácticas Preprofesionales;</w:t>
                            </w:r>
                          </w:p>
                          <w:p w14:paraId="58C1923E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El Director/a de Carrera será el encargado de cursar oficios a las organizaciones</w:t>
                            </w:r>
                          </w:p>
                          <w:p w14:paraId="1514284C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</w:rPr>
                              <w:t>comunitarias, instituciones o empresas a fin de formalizar el procedimiento.</w:t>
                            </w:r>
                          </w:p>
                          <w:p w14:paraId="7ED7B9AD" w14:textId="783445A8" w:rsidR="00F4434B" w:rsidRDefault="00F4434B" w:rsidP="00F4434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ACA93" id="69 Rectángulo redondeado" o:spid="_x0000_s1027" style="position:absolute;margin-left:-13.05pt;margin-top:4.9pt;width:462.75pt;height:49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" fillcolor="#d8d8d8 [2732]" strokecolor="#bfbfbf [2412]" strokeweight=".5pt">
                <v:stroke joinstyle="miter"/>
                <v:textbox>
                  <w:txbxContent>
                    <w:p w14:paraId="08613BB1" w14:textId="77777777" w:rsidR="00F4434B" w:rsidRPr="00495AF7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CAPÍTULO VI</w:t>
                      </w:r>
                    </w:p>
                    <w:p w14:paraId="153B99F2" w14:textId="77777777" w:rsidR="00F4434B" w:rsidRPr="00495AF7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ORGANIZACIÓN Y DESARROLLO DE LAS PASANTÍAS O PRÁCTICAS</w:t>
                      </w:r>
                    </w:p>
                    <w:p w14:paraId="2A8D8593" w14:textId="77777777" w:rsidR="00F4434B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PREPROFESIONALES</w:t>
                      </w:r>
                    </w:p>
                    <w:p w14:paraId="124A15C6" w14:textId="77777777" w:rsidR="00F4434B" w:rsidRPr="00495AF7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F31F757" w14:textId="77777777" w:rsidR="00F4434B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Art. 21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Procedimiento para acceder a las prácticas preprofesionales o pasantías. Para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acceder a pasantías o prácticas preprofesionales el estudiante se deberá ajustar a la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convocatoria del Programa o Proyecto correspondiente que realizará la Facultad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por petición de gestión personal a través de una Carta de Intensión. Se deberá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cumplir el siguiente procedimiento:</w:t>
                      </w:r>
                    </w:p>
                    <w:p w14:paraId="7AEA9719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4B399C3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a)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El estudiante solicitará al Director/a de Carrera la pasantía o práctica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preprofesional, en función de la planificación establecida para el efecto,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pudiendo señalar el nombre, representante legal y datos informativos de la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organización comunitaria, institución o empresa a la que desea acceder;</w:t>
                      </w:r>
                    </w:p>
                    <w:p w14:paraId="491E9519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b)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El Director/a de Carrera solicitará a la organización comunitaria, institución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empresa la admisión del o de la estudiante para la práctica preprofesional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pasantía, pudiéndolo hacer en forma individual o grupal, según el caso;</w:t>
                      </w:r>
                    </w:p>
                    <w:p w14:paraId="354AAFF5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c)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Con la aceptación de la organización comunitaria, institución o empresa, el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Director/a de la Carrera remitirá al Consejo de Facultad, presentará la nómina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de estudiantes para análisis, resolución y designación de profesores tutores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afines al área del conocimiento de la carrera, el mismo que cumplirá las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funciones específicas señaladas en el presente reglamento y enmarcadas en la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dedicación docente;</w:t>
                      </w:r>
                    </w:p>
                    <w:p w14:paraId="0D4D159C" w14:textId="6E985B2A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 xml:space="preserve">d) </w:t>
                      </w:r>
                      <w:r w:rsidRPr="00495AF7">
                        <w:rPr>
                          <w:rFonts w:ascii="Arial" w:hAnsi="Arial" w:cs="Arial"/>
                        </w:rPr>
                        <w:t>En caso de que un estudiante realice gestión personal en una organización</w:t>
                      </w:r>
                      <w:r w:rsidRPr="00495AF7">
                        <w:rPr>
                          <w:noProof/>
                          <w14:ligatures w14:val="standardContextu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comunitaria, institución o empresa, el Director/a de la Carrera designará el o los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tutores correspondientes para el inicio de la práctica y deberá gestionar una Carta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de Intención que incluya nómina de estudiantes, tutores designados y </w:t>
                      </w:r>
                      <w:r w:rsidR="000B2B61" w:rsidRPr="00495AF7">
                        <w:rPr>
                          <w:rFonts w:ascii="Arial" w:hAnsi="Arial" w:cs="Arial"/>
                        </w:rPr>
                        <w:t>demás</w:t>
                      </w:r>
                      <w:r w:rsidR="000B2B61">
                        <w:rPr>
                          <w:rFonts w:ascii="Arial" w:hAnsi="Arial" w:cs="Arial"/>
                        </w:rPr>
                        <w:t xml:space="preserve"> </w:t>
                      </w:r>
                      <w:r w:rsidR="000B2B61" w:rsidRPr="00495AF7">
                        <w:rPr>
                          <w:rFonts w:ascii="Arial" w:hAnsi="Arial" w:cs="Arial"/>
                        </w:rPr>
                        <w:t>requerimientos necesarios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para el efecto que deberá ser aprobado por el Consejo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de Facultad;</w:t>
                      </w:r>
                    </w:p>
                    <w:p w14:paraId="6142BFB6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 xml:space="preserve">e) </w:t>
                      </w:r>
                      <w:r w:rsidRPr="00495AF7">
                        <w:rPr>
                          <w:rFonts w:ascii="Arial" w:hAnsi="Arial" w:cs="Arial"/>
                        </w:rPr>
                        <w:t>El Docente Tutor deberá presentar sus informes en base a planificación al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Docente Coordinador de las Prácticas Preprofesionales;</w:t>
                      </w:r>
                    </w:p>
                    <w:p w14:paraId="58C1923E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f)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El Director/a de Carrera será el encargado de cursar oficios a las organizaciones</w:t>
                      </w:r>
                    </w:p>
                    <w:p w14:paraId="1514284C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</w:rPr>
                        <w:t>comunitarias, instituciones o empresas a fin de formalizar el procedimiento.</w:t>
                      </w:r>
                    </w:p>
                    <w:p w14:paraId="7ED7B9AD" w14:textId="783445A8" w:rsidR="00F4434B" w:rsidRDefault="00F4434B" w:rsidP="00F4434B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2E5E8A" w14:textId="3E1AB82F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8EB352" w14:textId="5AABDE7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2D3C5" w14:textId="7DF9DC5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9DC95A" w14:textId="1B481089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C70ED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013629" w14:textId="68127B3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7CD17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F13E2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A552B" w14:textId="7F7C5E6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657E3" w14:textId="605CEA0C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609418" w14:textId="3414E500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920DF" w14:textId="436FBB6F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3E1AF4" w14:textId="457D5FD1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F941D" w14:textId="6A8A7531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FFD8D" w14:textId="7777777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E13D2" w14:textId="7777777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D8BA4" w14:textId="4FEA152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129BD" w14:textId="7E3D6B9E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276865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869CEF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E5FFE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FF9BB9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591C8F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590EBD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BE463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08C81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ABDFE6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07C4FC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21B39F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BF17CA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921A17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E5422E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48A166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F7B12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EAE1D2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134B5B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3EE8C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96C1AB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93ACB5" w14:textId="2252F5AD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FAD2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23ADCE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52A1C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3707D7" w14:textId="51B2A0A1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B3B861" w14:textId="7777777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1F74C" w14:textId="77777777" w:rsidR="00915A45" w:rsidRDefault="00915A45" w:rsidP="00915A45">
      <w:pPr>
        <w:spacing w:after="0" w:line="240" w:lineRule="auto"/>
        <w:jc w:val="both"/>
        <w:rPr>
          <w:sz w:val="24"/>
          <w:szCs w:val="24"/>
        </w:rPr>
      </w:pPr>
    </w:p>
    <w:p w14:paraId="16F665AE" w14:textId="37EC4AE5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05A79211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3BBDE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1C9505" w14:textId="77777777" w:rsidR="00915A45" w:rsidRPr="00915A45" w:rsidRDefault="00915A45" w:rsidP="00915A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>SOLICITUD DE PRÁCTICAS PRE-PROFESIONALES</w:t>
      </w:r>
    </w:p>
    <w:p w14:paraId="070B3139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43213B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F653C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B3F17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D00F93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6F2596A" w14:textId="7B807C3D" w:rsidR="008C675B" w:rsidRPr="00915A45" w:rsidRDefault="000F5F8D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Marllelis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Guitierrez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Hinestroza, PhD</w:t>
      </w:r>
    </w:p>
    <w:p w14:paraId="0A5CF747" w14:textId="6BB807B3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</w:t>
      </w:r>
      <w:r w:rsidR="00915A45" w:rsidRPr="00915A45">
        <w:rPr>
          <w:rFonts w:ascii="Arial" w:hAnsi="Arial" w:cs="Arial"/>
          <w:b/>
          <w:bCs/>
          <w:sz w:val="24"/>
          <w:szCs w:val="24"/>
        </w:rPr>
        <w:t xml:space="preserve">LA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CARRERA DE INGENIERÍA </w:t>
      </w:r>
      <w:r w:rsidR="000F5F8D">
        <w:rPr>
          <w:rFonts w:ascii="Arial" w:hAnsi="Arial" w:cs="Arial"/>
          <w:b/>
          <w:bCs/>
          <w:sz w:val="24"/>
          <w:szCs w:val="24"/>
        </w:rPr>
        <w:t>EN PETRÓLEOS</w:t>
      </w:r>
    </w:p>
    <w:p w14:paraId="2B870203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7564EECD" w14:textId="6484E488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En su </w:t>
      </w:r>
      <w:r w:rsidR="000B2B61" w:rsidRPr="00915A45">
        <w:rPr>
          <w:rFonts w:ascii="Arial" w:hAnsi="Arial" w:cs="Arial"/>
          <w:b/>
          <w:bCs/>
          <w:sz w:val="24"/>
          <w:szCs w:val="24"/>
        </w:rPr>
        <w:t>despacho</w:t>
      </w:r>
      <w:r w:rsidR="000B2B61">
        <w:rPr>
          <w:rFonts w:ascii="Arial" w:hAnsi="Arial" w:cs="Arial"/>
          <w:b/>
          <w:bCs/>
          <w:sz w:val="24"/>
          <w:szCs w:val="24"/>
        </w:rPr>
        <w:t>. -</w:t>
      </w:r>
    </w:p>
    <w:p w14:paraId="3C2A13C7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4582F3" w14:textId="6784E51F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 w:rsidR="00915A45">
        <w:rPr>
          <w:rFonts w:ascii="Arial" w:hAnsi="Arial" w:cs="Arial"/>
          <w:sz w:val="24"/>
          <w:szCs w:val="24"/>
        </w:rPr>
        <w:t>:</w:t>
      </w:r>
    </w:p>
    <w:p w14:paraId="46BD6CF5" w14:textId="77777777" w:rsidR="008C675B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12D61" w14:textId="77777777" w:rsidR="0051260A" w:rsidRPr="00915A45" w:rsidRDefault="0051260A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2FBF1A" w14:textId="28BB9450" w:rsid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Yo,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(APELLIDOS Y NOMBRES COMPLETOS)</w:t>
      </w:r>
      <w:r w:rsidRPr="00915A45">
        <w:rPr>
          <w:rFonts w:ascii="Arial" w:hAnsi="Arial" w:cs="Arial"/>
          <w:sz w:val="24"/>
          <w:szCs w:val="24"/>
        </w:rPr>
        <w:t>, con cédula</w:t>
      </w:r>
      <w:r w:rsidR="00915A45">
        <w:rPr>
          <w:rFonts w:ascii="Arial" w:hAnsi="Arial" w:cs="Arial"/>
          <w:sz w:val="24"/>
          <w:szCs w:val="24"/>
        </w:rPr>
        <w:t xml:space="preserve"> de identidad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="00915A45">
        <w:rPr>
          <w:rFonts w:ascii="Arial" w:hAnsi="Arial" w:cs="Arial"/>
          <w:sz w:val="24"/>
          <w:szCs w:val="24"/>
        </w:rPr>
        <w:t xml:space="preserve">No. </w:t>
      </w:r>
      <w:proofErr w:type="spellStart"/>
      <w:r w:rsidR="00915A45" w:rsidRPr="00915A45">
        <w:rPr>
          <w:rFonts w:ascii="Arial" w:hAnsi="Arial" w:cs="Arial"/>
          <w:b/>
          <w:bCs/>
          <w:color w:val="FF0000"/>
          <w:sz w:val="24"/>
          <w:szCs w:val="24"/>
        </w:rPr>
        <w:t>xxxxxxxxxx</w:t>
      </w:r>
      <w:proofErr w:type="spellEnd"/>
      <w:r w:rsidRPr="00915A45">
        <w:rPr>
          <w:rFonts w:ascii="Arial" w:hAnsi="Arial" w:cs="Arial"/>
          <w:sz w:val="24"/>
          <w:szCs w:val="24"/>
        </w:rPr>
        <w:t xml:space="preserve">, </w:t>
      </w:r>
      <w:r w:rsidR="00915A45">
        <w:rPr>
          <w:rFonts w:ascii="Arial" w:hAnsi="Arial" w:cs="Arial"/>
          <w:sz w:val="24"/>
          <w:szCs w:val="24"/>
        </w:rPr>
        <w:t xml:space="preserve">estudiante de </w:t>
      </w:r>
      <w:r w:rsidR="00915A45" w:rsidRPr="00915A45">
        <w:rPr>
          <w:rFonts w:ascii="Arial" w:hAnsi="Arial" w:cs="Arial"/>
          <w:b/>
          <w:bCs/>
          <w:color w:val="FF0000"/>
          <w:sz w:val="24"/>
          <w:szCs w:val="24"/>
        </w:rPr>
        <w:t>primer</w:t>
      </w:r>
      <w:r w:rsidR="00915A45">
        <w:rPr>
          <w:rFonts w:ascii="Arial" w:hAnsi="Arial" w:cs="Arial"/>
          <w:sz w:val="24"/>
          <w:szCs w:val="24"/>
        </w:rPr>
        <w:t xml:space="preserve"> semestre de la carrera Ingeniería </w:t>
      </w:r>
      <w:r w:rsidR="000F5F8D">
        <w:rPr>
          <w:rFonts w:ascii="Arial" w:hAnsi="Arial" w:cs="Arial"/>
          <w:sz w:val="24"/>
          <w:szCs w:val="24"/>
        </w:rPr>
        <w:t>en Petróleos</w:t>
      </w:r>
      <w:r w:rsidR="00915A45">
        <w:rPr>
          <w:rFonts w:ascii="Arial" w:hAnsi="Arial" w:cs="Arial"/>
          <w:sz w:val="24"/>
          <w:szCs w:val="24"/>
        </w:rPr>
        <w:t>,</w:t>
      </w:r>
      <w:r w:rsidR="00915A45" w:rsidRPr="00915A45">
        <w:rPr>
          <w:rFonts w:ascii="Arial" w:hAnsi="Arial" w:cs="Arial"/>
          <w:sz w:val="24"/>
          <w:szCs w:val="24"/>
        </w:rPr>
        <w:t xml:space="preserve"> en cumplimiento del Régimen Académico y el Reglamento General de Prácticas o Pasantías Preprofesionales de las Carreras de la UPSE</w:t>
      </w:r>
      <w:r w:rsidR="006C1149">
        <w:rPr>
          <w:rFonts w:ascii="Arial" w:hAnsi="Arial" w:cs="Arial"/>
          <w:sz w:val="24"/>
          <w:szCs w:val="24"/>
        </w:rPr>
        <w:t xml:space="preserve">; </w:t>
      </w:r>
      <w:r w:rsidR="00915A45">
        <w:rPr>
          <w:rFonts w:ascii="Arial" w:hAnsi="Arial" w:cs="Arial"/>
          <w:sz w:val="24"/>
          <w:szCs w:val="24"/>
        </w:rPr>
        <w:t xml:space="preserve">solicito a usted se sirva aceptar mi inscripción para desarrollar prácticas preprofesionales correspondiente al periodo académico </w:t>
      </w:r>
      <w:r w:rsidR="00915A45" w:rsidRPr="00915A45">
        <w:rPr>
          <w:rFonts w:ascii="Arial" w:hAnsi="Arial" w:cs="Arial"/>
          <w:b/>
          <w:bCs/>
          <w:color w:val="FF0000"/>
          <w:sz w:val="24"/>
          <w:szCs w:val="24"/>
        </w:rPr>
        <w:t>2025-1</w:t>
      </w:r>
      <w:r w:rsidR="00915A45">
        <w:rPr>
          <w:rFonts w:ascii="Arial" w:hAnsi="Arial" w:cs="Arial"/>
          <w:sz w:val="24"/>
          <w:szCs w:val="24"/>
        </w:rPr>
        <w:t>, con una duración de 240 horas</w:t>
      </w:r>
      <w:r w:rsidR="00743E58">
        <w:rPr>
          <w:rFonts w:ascii="Arial" w:hAnsi="Arial" w:cs="Arial"/>
          <w:sz w:val="24"/>
          <w:szCs w:val="24"/>
        </w:rPr>
        <w:t>, por cuanto cumplo con los requisitos para tal fin</w:t>
      </w:r>
      <w:r w:rsidR="00915A45">
        <w:rPr>
          <w:rFonts w:ascii="Arial" w:hAnsi="Arial" w:cs="Arial"/>
          <w:sz w:val="24"/>
          <w:szCs w:val="24"/>
        </w:rPr>
        <w:t>.</w:t>
      </w:r>
    </w:p>
    <w:p w14:paraId="4D8C5B4E" w14:textId="77777777" w:rsid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ED617" w14:textId="77777777" w:rsidR="00BF0620" w:rsidRDefault="00BF0620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consiguiente, detallo la información de la entidad donde deseo efectuar mis prácticas preprofesionales:</w:t>
      </w:r>
    </w:p>
    <w:p w14:paraId="6CD5D6D2" w14:textId="77777777" w:rsidR="00BF0620" w:rsidRDefault="00BF0620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123"/>
        <w:gridCol w:w="3117"/>
        <w:gridCol w:w="2124"/>
        <w:gridCol w:w="1136"/>
      </w:tblGrid>
      <w:tr w:rsidR="00BF0620" w:rsidRPr="00BF0620" w14:paraId="372DA843" w14:textId="77777777" w:rsidTr="00BF0620">
        <w:tc>
          <w:tcPr>
            <w:tcW w:w="2123" w:type="dxa"/>
            <w:vAlign w:val="center"/>
          </w:tcPr>
          <w:p w14:paraId="37486F36" w14:textId="3EF42800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EMPRESA/INSTITUCIÓN</w:t>
            </w:r>
          </w:p>
        </w:tc>
        <w:tc>
          <w:tcPr>
            <w:tcW w:w="3117" w:type="dxa"/>
            <w:vAlign w:val="center"/>
          </w:tcPr>
          <w:p w14:paraId="70DF2C40" w14:textId="10430437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REPRESENTANTE LEGAL</w:t>
            </w:r>
          </w:p>
        </w:tc>
        <w:tc>
          <w:tcPr>
            <w:tcW w:w="2124" w:type="dxa"/>
            <w:vAlign w:val="center"/>
          </w:tcPr>
          <w:p w14:paraId="3CB197F3" w14:textId="6E6A95ED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ÁREA/DEPARTAMENTO</w:t>
            </w:r>
          </w:p>
        </w:tc>
        <w:tc>
          <w:tcPr>
            <w:tcW w:w="1136" w:type="dxa"/>
            <w:vAlign w:val="center"/>
          </w:tcPr>
          <w:p w14:paraId="041F1322" w14:textId="21515470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HORAS</w:t>
            </w:r>
          </w:p>
        </w:tc>
      </w:tr>
      <w:tr w:rsidR="00BF0620" w:rsidRPr="00BF0620" w14:paraId="01C35977" w14:textId="77777777" w:rsidTr="00BF0620">
        <w:trPr>
          <w:trHeight w:val="522"/>
        </w:trPr>
        <w:tc>
          <w:tcPr>
            <w:tcW w:w="2123" w:type="dxa"/>
            <w:vAlign w:val="center"/>
          </w:tcPr>
          <w:p w14:paraId="6D9CF2EC" w14:textId="76056DC5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14:paraId="392026BF" w14:textId="77777777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14:paraId="217B2D27" w14:textId="77777777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D7FFAC0" w14:textId="77777777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8951F" w14:textId="77777777" w:rsidR="00BF0620" w:rsidRDefault="00BF0620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8D21A8" w14:textId="56E01DB2" w:rsidR="00743E58" w:rsidRDefault="00743E58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Dando cumplimiento al plazo establecido, me comprometo a entregar el informe de prácticas preprofesionales una vez finalizada en un plazo de 30 días.</w:t>
      </w:r>
    </w:p>
    <w:p w14:paraId="2180C7C5" w14:textId="30FDB172" w:rsidR="00743E58" w:rsidRDefault="00743E58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983F88C" w14:textId="77777777" w:rsidR="00743E58" w:rsidRPr="008129AC" w:rsidRDefault="00743E58" w:rsidP="00743E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9AC">
        <w:rPr>
          <w:rFonts w:ascii="Arial" w:hAnsi="Arial" w:cs="Arial"/>
          <w:sz w:val="24"/>
          <w:szCs w:val="24"/>
        </w:rPr>
        <w:t>Agradeciendo de antemano por su amable atención, me suscribo de usted.</w:t>
      </w:r>
    </w:p>
    <w:p w14:paraId="7DD6EE61" w14:textId="77777777" w:rsidR="00743E58" w:rsidRDefault="00743E58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99A376" w14:textId="77777777" w:rsidR="0051260A" w:rsidRDefault="0051260A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0C7EDD" w14:textId="77777777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0A6BD086" w14:textId="77777777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327017" w14:textId="68F8B836" w:rsidR="008C675B" w:rsidRPr="000B2B61" w:rsidRDefault="000B2B61" w:rsidP="00915A4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10FD3B36" w14:textId="77777777" w:rsidR="00743E58" w:rsidRPr="000B2B61" w:rsidRDefault="00743E58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0310F4" w14:textId="364459ED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APELLIDOS</w:t>
      </w:r>
      <w:r w:rsidR="006C1149">
        <w:rPr>
          <w:rFonts w:ascii="Arial" w:hAnsi="Arial" w:cs="Arial"/>
          <w:b/>
          <w:bCs/>
          <w:sz w:val="24"/>
          <w:szCs w:val="24"/>
        </w:rPr>
        <w:t xml:space="preserve"> Y </w:t>
      </w:r>
      <w:r w:rsidR="006C1149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6CAE1803" w14:textId="2767655A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6DDC0DD8" w14:textId="6922E6F9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13369D66" w14:textId="42C0670D" w:rsidR="00743E58" w:rsidRPr="000B2B61" w:rsidRDefault="008C675B" w:rsidP="005126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2A8035E9" w14:textId="77777777" w:rsidR="00743E58" w:rsidRDefault="00743E58" w:rsidP="00915A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486FA5" w14:textId="77777777" w:rsidR="00743E58" w:rsidRDefault="00743E58" w:rsidP="00915A4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43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8118F"/>
    <w:rsid w:val="000B2B61"/>
    <w:rsid w:val="000F5F8D"/>
    <w:rsid w:val="00125BB4"/>
    <w:rsid w:val="00170E00"/>
    <w:rsid w:val="00293F6E"/>
    <w:rsid w:val="003676B1"/>
    <w:rsid w:val="003E660B"/>
    <w:rsid w:val="004041D9"/>
    <w:rsid w:val="00425224"/>
    <w:rsid w:val="00495AF7"/>
    <w:rsid w:val="004B79CB"/>
    <w:rsid w:val="0051260A"/>
    <w:rsid w:val="006C1149"/>
    <w:rsid w:val="00743E58"/>
    <w:rsid w:val="008129AC"/>
    <w:rsid w:val="00845A3E"/>
    <w:rsid w:val="008B628D"/>
    <w:rsid w:val="008C675B"/>
    <w:rsid w:val="00915A45"/>
    <w:rsid w:val="00951DA4"/>
    <w:rsid w:val="00BE5F1E"/>
    <w:rsid w:val="00BF0620"/>
    <w:rsid w:val="00C1626C"/>
    <w:rsid w:val="00C86A13"/>
    <w:rsid w:val="00DC6628"/>
    <w:rsid w:val="00E20BFE"/>
    <w:rsid w:val="00EB12C2"/>
    <w:rsid w:val="00F4434B"/>
    <w:rsid w:val="00FC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2976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table" w:styleId="Tablaconcuadrcula">
    <w:name w:val="Table Grid"/>
    <w:basedOn w:val="Tablanormal"/>
    <w:uiPriority w:val="39"/>
    <w:rsid w:val="00BF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Isidro Ubaldo Salinas Domínguez</cp:lastModifiedBy>
  <cp:revision>13</cp:revision>
  <dcterms:created xsi:type="dcterms:W3CDTF">2024-03-26T16:14:00Z</dcterms:created>
  <dcterms:modified xsi:type="dcterms:W3CDTF">2025-02-01T01:34:00Z</dcterms:modified>
</cp:coreProperties>
</file>